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711CD345" w14:textId="0386B526" w:rsidR="006D52BC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1144C7">
        <w:rPr>
          <w:lang w:val="en-US"/>
        </w:rPr>
        <w:t xml:space="preserve">s on </w:t>
      </w:r>
      <w:r w:rsidR="00D8156B">
        <w:rPr>
          <w:lang w:val="en-US"/>
        </w:rPr>
        <w:t>biomarker concentration</w:t>
      </w:r>
    </w:p>
    <w:p w14:paraId="61E0242E" w14:textId="77777777" w:rsidR="006D52BC" w:rsidRDefault="006D52BC">
      <w:pPr>
        <w:rPr>
          <w:lang w:val="en-US"/>
        </w:rPr>
      </w:pPr>
    </w:p>
    <w:p w14:paraId="1B6D9190" w14:textId="6B2FAE0E" w:rsidR="00643C2E" w:rsidRPr="006D52BC" w:rsidRDefault="006D52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53238" wp14:editId="58C47343">
            <wp:extent cx="5731510" cy="4776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C2E"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3C380A5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475" w:type="dxa"/>
          </w:tcPr>
          <w:p w14:paraId="0A984140" w14:textId="17A102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1099" w:type="dxa"/>
          </w:tcPr>
          <w:p w14:paraId="0E0BEF26" w14:textId="7D5AA3F1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225" w:type="dxa"/>
          </w:tcPr>
          <w:p w14:paraId="5242C316" w14:textId="2A94E7C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  <w:r w:rsidRPr="00275362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41237096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4B068177" w14:textId="1C86EE21" w:rsidR="00E03F41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  <w:r w:rsidR="00E03F41">
        <w:rPr>
          <w:lang w:val="en-US"/>
        </w:rPr>
        <w:br w:type="page"/>
      </w:r>
    </w:p>
    <w:p w14:paraId="4EF96EC0" w14:textId="5F4D5C72" w:rsidR="00DB7E1B" w:rsidRDefault="0072133B">
      <w:pPr>
        <w:rPr>
          <w:lang w:val="en-US"/>
        </w:rPr>
      </w:pPr>
      <w:r>
        <w:rPr>
          <w:lang w:val="en-US"/>
        </w:rPr>
        <w:lastRenderedPageBreak/>
        <w:t>Figure</w:t>
      </w:r>
      <w:r w:rsidR="00DB7E1B">
        <w:rPr>
          <w:lang w:val="en-US"/>
        </w:rPr>
        <w:t>.</w:t>
      </w:r>
      <w:r w:rsidR="007F1813">
        <w:rPr>
          <w:lang w:val="en-US"/>
        </w:rPr>
        <w:t xml:space="preserve"> </w:t>
      </w:r>
      <w:r w:rsidR="004B7A2B">
        <w:rPr>
          <w:lang w:val="en-US"/>
        </w:rPr>
        <w:t>Metanalyses of l</w:t>
      </w:r>
      <w:r w:rsidR="007F1813">
        <w:rPr>
          <w:lang w:val="en-US"/>
        </w:rPr>
        <w:t>ipid lowering therap</w:t>
      </w:r>
      <w:r w:rsidR="008B3982">
        <w:rPr>
          <w:lang w:val="en-US"/>
        </w:rPr>
        <w:t xml:space="preserve">ies </w:t>
      </w:r>
      <w:r w:rsidR="007F1813">
        <w:rPr>
          <w:lang w:val="en-US"/>
        </w:rPr>
        <w:t xml:space="preserve">on </w:t>
      </w:r>
      <w:r w:rsidR="00FC3B4E">
        <w:rPr>
          <w:lang w:val="en-US"/>
        </w:rPr>
        <w:t>log variability ratio</w:t>
      </w:r>
      <w:r w:rsidR="008B3982">
        <w:rPr>
          <w:lang w:val="en-US"/>
        </w:rPr>
        <w:t xml:space="preserve"> of lipid concentration</w:t>
      </w:r>
    </w:p>
    <w:p w14:paraId="32DAA004" w14:textId="08398762" w:rsidR="00063B62" w:rsidRDefault="00063B62">
      <w:pPr>
        <w:rPr>
          <w:lang w:val="en-US"/>
        </w:rPr>
      </w:pPr>
    </w:p>
    <w:p w14:paraId="220B6A7C" w14:textId="12036E0C" w:rsidR="00063B62" w:rsidRP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A</w:t>
      </w:r>
    </w:p>
    <w:p w14:paraId="58CAE3D3" w14:textId="77777777" w:rsidR="00063B62" w:rsidRDefault="00063B62">
      <w:pPr>
        <w:rPr>
          <w:lang w:val="en-US"/>
        </w:rPr>
      </w:pPr>
    </w:p>
    <w:p w14:paraId="1427032C" w14:textId="28A18905" w:rsidR="00FA26CE" w:rsidRDefault="00063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577B1B" wp14:editId="2C8D4E3F">
            <wp:extent cx="5611707" cy="1473058"/>
            <wp:effectExtent l="0" t="0" r="1905" b="635"/>
            <wp:docPr id="6" name="Picture 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box and whisker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40919" b="33374"/>
                    <a:stretch/>
                  </pic:blipFill>
                  <pic:spPr bwMode="auto">
                    <a:xfrm>
                      <a:off x="0" y="0"/>
                      <a:ext cx="5612951" cy="147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434E" w14:textId="4FACF3E8" w:rsidR="00611CED" w:rsidRDefault="00611CED">
      <w:pPr>
        <w:rPr>
          <w:lang w:val="en-US"/>
        </w:rPr>
      </w:pPr>
    </w:p>
    <w:p w14:paraId="3915ECB0" w14:textId="556A67DF" w:rsidR="00611CED" w:rsidRDefault="00611CED">
      <w:pPr>
        <w:rPr>
          <w:b/>
          <w:bCs/>
          <w:lang w:val="en-US"/>
        </w:rPr>
      </w:pPr>
      <w:r w:rsidRPr="00611CED">
        <w:rPr>
          <w:b/>
          <w:bCs/>
          <w:lang w:val="en-US"/>
        </w:rPr>
        <w:t>B</w:t>
      </w:r>
    </w:p>
    <w:p w14:paraId="6E1FC354" w14:textId="53956E3E" w:rsidR="00611CED" w:rsidRDefault="00611CED">
      <w:pPr>
        <w:rPr>
          <w:b/>
          <w:bCs/>
          <w:lang w:val="en-US"/>
        </w:rPr>
      </w:pPr>
    </w:p>
    <w:p w14:paraId="26B31CC3" w14:textId="1EE53CCF" w:rsidR="00611CED" w:rsidRDefault="009F120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8558D9" wp14:editId="3C14474D">
            <wp:extent cx="5603232" cy="1964055"/>
            <wp:effectExtent l="0" t="0" r="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36044" b="29680"/>
                    <a:stretch/>
                  </pic:blipFill>
                  <pic:spPr bwMode="auto">
                    <a:xfrm>
                      <a:off x="0" y="0"/>
                      <a:ext cx="5604482" cy="19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BCB" w14:textId="3BB1C63C" w:rsidR="009F120D" w:rsidRDefault="009F120D">
      <w:pPr>
        <w:rPr>
          <w:b/>
          <w:bCs/>
          <w:lang w:val="en-US"/>
        </w:rPr>
      </w:pPr>
    </w:p>
    <w:p w14:paraId="2E0EBD52" w14:textId="7ECD2BC1" w:rsidR="009F120D" w:rsidRDefault="009F120D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</w:p>
    <w:p w14:paraId="284391B0" w14:textId="50E9404F" w:rsidR="00611CED" w:rsidRDefault="00611CED">
      <w:pPr>
        <w:rPr>
          <w:lang w:val="en-US"/>
        </w:rPr>
      </w:pPr>
    </w:p>
    <w:p w14:paraId="1F5505BF" w14:textId="461928EC" w:rsidR="00B52B3D" w:rsidRDefault="00B52B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C67AE" wp14:editId="2E6FBA7A">
            <wp:extent cx="5593503" cy="956310"/>
            <wp:effectExtent l="0" t="0" r="0" b="0"/>
            <wp:docPr id="11" name="Picture 1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46532" b="36775"/>
                    <a:stretch/>
                  </pic:blipFill>
                  <pic:spPr bwMode="auto">
                    <a:xfrm>
                      <a:off x="0" y="0"/>
                      <a:ext cx="5595983" cy="95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7F7" w14:textId="31F6140A" w:rsidR="00B52B3D" w:rsidRDefault="00B52B3D">
      <w:pPr>
        <w:rPr>
          <w:lang w:val="en-US"/>
        </w:rPr>
      </w:pPr>
    </w:p>
    <w:p w14:paraId="486B899E" w14:textId="608B3EE6" w:rsidR="00B52B3D" w:rsidRPr="00B52B3D" w:rsidRDefault="00B52B3D">
      <w:pPr>
        <w:rPr>
          <w:b/>
          <w:bCs/>
          <w:lang w:val="en-US"/>
        </w:rPr>
      </w:pPr>
      <w:r w:rsidRPr="00B52B3D">
        <w:rPr>
          <w:b/>
          <w:bCs/>
          <w:lang w:val="en-US"/>
        </w:rPr>
        <w:t>D</w:t>
      </w:r>
    </w:p>
    <w:p w14:paraId="6220A946" w14:textId="58F8E8DA" w:rsidR="009F120D" w:rsidRDefault="009F120D">
      <w:pPr>
        <w:rPr>
          <w:lang w:val="en-US"/>
        </w:rPr>
      </w:pPr>
    </w:p>
    <w:p w14:paraId="6009D13B" w14:textId="70420D03" w:rsidR="00B52B3D" w:rsidRDefault="003761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A2028" wp14:editId="4C84DA0C">
            <wp:extent cx="5492096" cy="103251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" t="45646" b="36332"/>
                    <a:stretch/>
                  </pic:blipFill>
                  <pic:spPr bwMode="auto">
                    <a:xfrm>
                      <a:off x="0" y="0"/>
                      <a:ext cx="5494346" cy="10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3C40" w14:textId="77777777" w:rsidR="00611CED" w:rsidRDefault="00611CED">
      <w:pPr>
        <w:rPr>
          <w:lang w:val="en-US"/>
        </w:rPr>
      </w:pPr>
    </w:p>
    <w:p w14:paraId="7834B58F" w14:textId="2B24B553" w:rsidR="007A3C48" w:rsidRDefault="00EB4E1B">
      <w:pPr>
        <w:rPr>
          <w:lang w:val="en-US"/>
        </w:rPr>
      </w:pPr>
      <w:r>
        <w:rPr>
          <w:lang w:val="en-US"/>
        </w:rPr>
        <w:t>L</w:t>
      </w:r>
      <w:r w:rsidR="00C23F8F">
        <w:rPr>
          <w:lang w:val="en-US"/>
        </w:rPr>
        <w:t>og variability ratio</w:t>
      </w:r>
      <w:r>
        <w:rPr>
          <w:lang w:val="en-US"/>
        </w:rPr>
        <w:t xml:space="preserve">, </w:t>
      </w:r>
      <w:r w:rsidR="006E7293">
        <w:rPr>
          <w:lang w:val="en-US"/>
        </w:rPr>
        <w:t>log (</w:t>
      </w:r>
      <w:r w:rsidR="00C23F8F">
        <w:rPr>
          <w:lang w:val="en-US"/>
        </w:rPr>
        <w:t>treatment SD / placebo SD</w:t>
      </w:r>
      <w:r w:rsidR="001B17D7">
        <w:rPr>
          <w:lang w:val="en-US"/>
        </w:rPr>
        <w:t>)</w:t>
      </w:r>
      <w:r w:rsidR="00C23F8F">
        <w:rPr>
          <w:lang w:val="en-US"/>
        </w:rPr>
        <w:t xml:space="preserve">. </w:t>
      </w:r>
      <w:r w:rsidR="00392698">
        <w:rPr>
          <w:lang w:val="en-US"/>
        </w:rPr>
        <w:t xml:space="preserve">A,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HMGCR </w:t>
      </w:r>
      <w:r w:rsidR="006E7293">
        <w:rPr>
          <w:lang w:val="en-US"/>
        </w:rPr>
        <w:t>inhibition</w:t>
      </w:r>
      <w:r w:rsidR="002101B0">
        <w:rPr>
          <w:lang w:val="en-US"/>
        </w:rPr>
        <w:t xml:space="preserve"> on LDL-c. B, </w:t>
      </w:r>
      <w:r w:rsidR="006E7293">
        <w:rPr>
          <w:lang w:val="en-US"/>
        </w:rPr>
        <w:t xml:space="preserve">Effect of </w:t>
      </w:r>
      <w:r w:rsidR="002101B0">
        <w:rPr>
          <w:lang w:val="en-US"/>
        </w:rPr>
        <w:t xml:space="preserve">PCSK9 </w:t>
      </w:r>
      <w:r w:rsidR="006E7293">
        <w:rPr>
          <w:lang w:val="en-US"/>
        </w:rPr>
        <w:t xml:space="preserve">inhibition </w:t>
      </w:r>
      <w:r w:rsidR="002101B0">
        <w:rPr>
          <w:lang w:val="en-US"/>
        </w:rPr>
        <w:t xml:space="preserve">on LDL-c. C, </w:t>
      </w:r>
      <w:r w:rsidR="00E41B9E">
        <w:rPr>
          <w:lang w:val="en-US"/>
        </w:rPr>
        <w:t xml:space="preserve">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>on LDL-c.</w:t>
      </w:r>
      <w:r w:rsidR="00E41B9E">
        <w:rPr>
          <w:lang w:val="en-US"/>
        </w:rPr>
        <w:t xml:space="preserve"> Effect of </w:t>
      </w:r>
      <w:r w:rsidR="002101B0">
        <w:rPr>
          <w:lang w:val="en-US"/>
        </w:rPr>
        <w:t xml:space="preserve">CETP </w:t>
      </w:r>
      <w:r w:rsidR="00E41B9E">
        <w:rPr>
          <w:lang w:val="en-US"/>
        </w:rPr>
        <w:t xml:space="preserve">inhibition </w:t>
      </w:r>
      <w:r w:rsidR="002101B0">
        <w:rPr>
          <w:lang w:val="en-US"/>
        </w:rPr>
        <w:t xml:space="preserve">on HDL-c. </w:t>
      </w:r>
      <w:r w:rsidR="00DC3D11">
        <w:rPr>
          <w:lang w:val="en-US"/>
        </w:rPr>
        <w:t>SMD, standardized mean difference.</w:t>
      </w:r>
      <w:r w:rsidR="00AA2688">
        <w:rPr>
          <w:lang w:val="en-US"/>
        </w:rPr>
        <w:t xml:space="preserve"> CI, confidence interval.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1"/>
      <w:r w:rsidR="00DC4F94">
        <w:rPr>
          <w:rStyle w:val="CommentReference"/>
        </w:rPr>
        <w:commentReference w:id="1"/>
      </w:r>
      <w:commentRangeEnd w:id="2"/>
      <w:r w:rsidR="009074B0">
        <w:rPr>
          <w:rStyle w:val="CommentReference"/>
        </w:rPr>
        <w:commentReference w:id="2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3" w:name="OLE_LINK1"/>
      <w:bookmarkStart w:id="4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3"/>
    <w:bookmarkEnd w:id="4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2B40C71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</w:t>
      </w:r>
      <w:r w:rsidR="00C76EBC">
        <w:rPr>
          <w:lang w:val="en-US"/>
        </w:rPr>
        <w:t xml:space="preserve">. No </w:t>
      </w:r>
      <w:proofErr w:type="spellStart"/>
      <w:r w:rsidR="00C76EBC">
        <w:rPr>
          <w:lang w:val="en-US"/>
        </w:rPr>
        <w:t>vQTLs</w:t>
      </w:r>
      <w:proofErr w:type="spellEnd"/>
      <w:r w:rsidR="00C76EBC">
        <w:rPr>
          <w:lang w:val="en-US"/>
        </w:rPr>
        <w:t xml:space="preserve"> were detected for: AST, calcium, </w:t>
      </w:r>
      <w:proofErr w:type="spellStart"/>
      <w:r w:rsidR="00C76EBC">
        <w:rPr>
          <w:lang w:val="en-US"/>
        </w:rPr>
        <w:t>oestradiol</w:t>
      </w:r>
      <w:proofErr w:type="spellEnd"/>
      <w:r w:rsidR="00C76EBC">
        <w:rPr>
          <w:lang w:val="en-US"/>
        </w:rPr>
        <w:t>, rheumatoid factor, testosterone, total protein, and urea.</w:t>
      </w:r>
      <w:r w:rsidR="00D8732D">
        <w:rPr>
          <w:lang w:val="en-US"/>
        </w:rPr>
        <w:t xml:space="preserve"> </w:t>
      </w:r>
      <w:commentRangeStart w:id="5"/>
      <w:r w:rsidR="00D8732D" w:rsidRPr="00F54664">
        <w:rPr>
          <w:lang w:val="en-US"/>
        </w:rPr>
        <w:t>Full summary statistics are available fr</w:t>
      </w:r>
      <w:r w:rsidR="00F54664" w:rsidRPr="00F54664">
        <w:rPr>
          <w:lang w:val="en-US"/>
        </w:rPr>
        <w:t xml:space="preserve">om </w:t>
      </w:r>
      <w:proofErr w:type="spellStart"/>
      <w:r w:rsidR="00F54664" w:rsidRPr="00F54664">
        <w:rPr>
          <w:lang w:val="en-US"/>
        </w:rPr>
        <w:t>OpenGWAS</w:t>
      </w:r>
      <w:proofErr w:type="spellEnd"/>
      <w:r w:rsidR="00F54664" w:rsidRPr="00F54664">
        <w:rPr>
          <w:lang w:val="en-US"/>
        </w:rPr>
        <w:t xml:space="preserve"> (https://gwas.mrcieu.ac.uk/)</w:t>
      </w:r>
      <w:r w:rsidR="00F54664">
        <w:rPr>
          <w:lang w:val="en-US"/>
        </w:rPr>
        <w:t>.</w:t>
      </w:r>
      <w:commentRangeEnd w:id="5"/>
      <w:r w:rsidR="00F54664">
        <w:rPr>
          <w:rStyle w:val="CommentReference"/>
        </w:rPr>
        <w:commentReference w:id="5"/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2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5" w:author="Matt Lyon" w:date="2021-06-28T13:40:00Z" w:initials="ML">
    <w:p w14:paraId="704E0544" w14:textId="3B420FD1" w:rsidR="00F54664" w:rsidRDefault="00F54664">
      <w:pPr>
        <w:pStyle w:val="CommentText"/>
      </w:pPr>
      <w:r>
        <w:rPr>
          <w:rStyle w:val="CommentReference"/>
        </w:rPr>
        <w:annotationRef/>
      </w:r>
      <w:r>
        <w:t>To add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2CED526E" w15:done="0"/>
  <w15:commentEx w15:paraId="68FA274E" w15:done="0"/>
  <w15:commentEx w15:paraId="704E05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AEA59" w16cex:dateUtc="2021-06-21T09:37:00Z"/>
  <w16cex:commentExtensible w16cex:durableId="247AEC3E" w16cex:dateUtc="2021-06-21T09:45:00Z"/>
  <w16cex:commentExtensible w16cex:durableId="24844FD8" w16cex:dateUtc="2021-06-28T1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2CED526E" w16cid:durableId="247AEA59"/>
  <w16cid:commentId w16cid:paraId="68FA274E" w16cid:durableId="247AEC3E"/>
  <w16cid:commentId w16cid:paraId="704E0544" w16cid:durableId="24844F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8434AD" w14:textId="77777777" w:rsidR="00022A40" w:rsidRDefault="00022A40" w:rsidP="00643C2E">
      <w:r>
        <w:separator/>
      </w:r>
    </w:p>
  </w:endnote>
  <w:endnote w:type="continuationSeparator" w:id="0">
    <w:p w14:paraId="5DE12C83" w14:textId="77777777" w:rsidR="00022A40" w:rsidRDefault="00022A40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0D76D6" w14:textId="77777777" w:rsidR="00022A40" w:rsidRDefault="00022A40" w:rsidP="00643C2E">
      <w:r>
        <w:separator/>
      </w:r>
    </w:p>
  </w:footnote>
  <w:footnote w:type="continuationSeparator" w:id="0">
    <w:p w14:paraId="016E28AE" w14:textId="77777777" w:rsidR="00022A40" w:rsidRDefault="00022A40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22A40"/>
    <w:rsid w:val="00030C40"/>
    <w:rsid w:val="00040220"/>
    <w:rsid w:val="000416E3"/>
    <w:rsid w:val="00042063"/>
    <w:rsid w:val="00042D2F"/>
    <w:rsid w:val="00062799"/>
    <w:rsid w:val="00063B62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B4709"/>
    <w:rsid w:val="000C199D"/>
    <w:rsid w:val="000D68A2"/>
    <w:rsid w:val="000D7628"/>
    <w:rsid w:val="000E48CA"/>
    <w:rsid w:val="000E57BD"/>
    <w:rsid w:val="000E7ECC"/>
    <w:rsid w:val="000F5D88"/>
    <w:rsid w:val="0011284E"/>
    <w:rsid w:val="001144C7"/>
    <w:rsid w:val="00115F46"/>
    <w:rsid w:val="001175D4"/>
    <w:rsid w:val="00125122"/>
    <w:rsid w:val="00130142"/>
    <w:rsid w:val="001302BB"/>
    <w:rsid w:val="00140CDF"/>
    <w:rsid w:val="00143714"/>
    <w:rsid w:val="00151939"/>
    <w:rsid w:val="001571F2"/>
    <w:rsid w:val="001614E9"/>
    <w:rsid w:val="00161C06"/>
    <w:rsid w:val="00166F0F"/>
    <w:rsid w:val="0017604E"/>
    <w:rsid w:val="00182334"/>
    <w:rsid w:val="001825CA"/>
    <w:rsid w:val="00182E8C"/>
    <w:rsid w:val="00183C70"/>
    <w:rsid w:val="00190081"/>
    <w:rsid w:val="00195CE5"/>
    <w:rsid w:val="001B17D7"/>
    <w:rsid w:val="001B286C"/>
    <w:rsid w:val="001B5341"/>
    <w:rsid w:val="001B7366"/>
    <w:rsid w:val="001D07DC"/>
    <w:rsid w:val="001D1D4D"/>
    <w:rsid w:val="001E0F93"/>
    <w:rsid w:val="001E744C"/>
    <w:rsid w:val="00202782"/>
    <w:rsid w:val="0020572C"/>
    <w:rsid w:val="00205D5E"/>
    <w:rsid w:val="002101B0"/>
    <w:rsid w:val="00214B2D"/>
    <w:rsid w:val="0021510F"/>
    <w:rsid w:val="00224A19"/>
    <w:rsid w:val="00225331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4D13"/>
    <w:rsid w:val="00285E4F"/>
    <w:rsid w:val="0028682C"/>
    <w:rsid w:val="002A406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00D37"/>
    <w:rsid w:val="003129D5"/>
    <w:rsid w:val="00314641"/>
    <w:rsid w:val="00323899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76119"/>
    <w:rsid w:val="0038378E"/>
    <w:rsid w:val="00386F06"/>
    <w:rsid w:val="00392698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303AF"/>
    <w:rsid w:val="004352D1"/>
    <w:rsid w:val="004358AE"/>
    <w:rsid w:val="00436B95"/>
    <w:rsid w:val="0044408B"/>
    <w:rsid w:val="0045008F"/>
    <w:rsid w:val="00451A15"/>
    <w:rsid w:val="00456368"/>
    <w:rsid w:val="00460FF7"/>
    <w:rsid w:val="00470781"/>
    <w:rsid w:val="00473BD1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B7A2B"/>
    <w:rsid w:val="004D0791"/>
    <w:rsid w:val="004D14D2"/>
    <w:rsid w:val="004E0CB6"/>
    <w:rsid w:val="004E2683"/>
    <w:rsid w:val="004E3CA9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1AF"/>
    <w:rsid w:val="00533898"/>
    <w:rsid w:val="00543253"/>
    <w:rsid w:val="0054604D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E300C"/>
    <w:rsid w:val="005F0A2C"/>
    <w:rsid w:val="005F7F1B"/>
    <w:rsid w:val="00600585"/>
    <w:rsid w:val="00611CED"/>
    <w:rsid w:val="00614DB3"/>
    <w:rsid w:val="00617C6A"/>
    <w:rsid w:val="00624B17"/>
    <w:rsid w:val="006257F2"/>
    <w:rsid w:val="00625CC7"/>
    <w:rsid w:val="006309A8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5944"/>
    <w:rsid w:val="006B7F0F"/>
    <w:rsid w:val="006C65B6"/>
    <w:rsid w:val="006D216E"/>
    <w:rsid w:val="006D2F99"/>
    <w:rsid w:val="006D406B"/>
    <w:rsid w:val="006D52BC"/>
    <w:rsid w:val="006E0500"/>
    <w:rsid w:val="006E4058"/>
    <w:rsid w:val="006E7293"/>
    <w:rsid w:val="006F26A8"/>
    <w:rsid w:val="007010B0"/>
    <w:rsid w:val="00704ABB"/>
    <w:rsid w:val="007173CB"/>
    <w:rsid w:val="00717873"/>
    <w:rsid w:val="0072133B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3CCB"/>
    <w:rsid w:val="00825186"/>
    <w:rsid w:val="00843774"/>
    <w:rsid w:val="00850807"/>
    <w:rsid w:val="00851819"/>
    <w:rsid w:val="00853A30"/>
    <w:rsid w:val="00861A4A"/>
    <w:rsid w:val="008621EA"/>
    <w:rsid w:val="008747D5"/>
    <w:rsid w:val="008758BC"/>
    <w:rsid w:val="00875EA0"/>
    <w:rsid w:val="008820A9"/>
    <w:rsid w:val="00890483"/>
    <w:rsid w:val="0089070D"/>
    <w:rsid w:val="00893312"/>
    <w:rsid w:val="008A6307"/>
    <w:rsid w:val="008B1F17"/>
    <w:rsid w:val="008B3982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9447C"/>
    <w:rsid w:val="009A0B3B"/>
    <w:rsid w:val="009B4991"/>
    <w:rsid w:val="009B667F"/>
    <w:rsid w:val="009C1477"/>
    <w:rsid w:val="009D67F1"/>
    <w:rsid w:val="009D7FF0"/>
    <w:rsid w:val="009E34BB"/>
    <w:rsid w:val="009E6BCF"/>
    <w:rsid w:val="009F120D"/>
    <w:rsid w:val="009F379D"/>
    <w:rsid w:val="009F631B"/>
    <w:rsid w:val="009F7045"/>
    <w:rsid w:val="00A0125A"/>
    <w:rsid w:val="00A030B2"/>
    <w:rsid w:val="00A06794"/>
    <w:rsid w:val="00A1254C"/>
    <w:rsid w:val="00A15CE8"/>
    <w:rsid w:val="00A201FE"/>
    <w:rsid w:val="00A2587E"/>
    <w:rsid w:val="00A26F32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38AF"/>
    <w:rsid w:val="00A64934"/>
    <w:rsid w:val="00A652B9"/>
    <w:rsid w:val="00A72329"/>
    <w:rsid w:val="00A8082A"/>
    <w:rsid w:val="00A8490A"/>
    <w:rsid w:val="00A852B9"/>
    <w:rsid w:val="00A85449"/>
    <w:rsid w:val="00A854D0"/>
    <w:rsid w:val="00A87315"/>
    <w:rsid w:val="00A9197D"/>
    <w:rsid w:val="00A944A1"/>
    <w:rsid w:val="00AA0D3C"/>
    <w:rsid w:val="00AA2688"/>
    <w:rsid w:val="00AA3E3E"/>
    <w:rsid w:val="00AA5762"/>
    <w:rsid w:val="00AA6E0A"/>
    <w:rsid w:val="00AB53ED"/>
    <w:rsid w:val="00AC1273"/>
    <w:rsid w:val="00AC16A2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4B8B"/>
    <w:rsid w:val="00B26B8D"/>
    <w:rsid w:val="00B27320"/>
    <w:rsid w:val="00B3065E"/>
    <w:rsid w:val="00B31D75"/>
    <w:rsid w:val="00B33571"/>
    <w:rsid w:val="00B370C9"/>
    <w:rsid w:val="00B4570A"/>
    <w:rsid w:val="00B46F0C"/>
    <w:rsid w:val="00B52B3D"/>
    <w:rsid w:val="00B53F39"/>
    <w:rsid w:val="00B611C6"/>
    <w:rsid w:val="00B640A0"/>
    <w:rsid w:val="00B64513"/>
    <w:rsid w:val="00B64EAB"/>
    <w:rsid w:val="00B657EF"/>
    <w:rsid w:val="00B7023D"/>
    <w:rsid w:val="00B73893"/>
    <w:rsid w:val="00B747A2"/>
    <w:rsid w:val="00B85FA3"/>
    <w:rsid w:val="00B91674"/>
    <w:rsid w:val="00BA657A"/>
    <w:rsid w:val="00BB5FD3"/>
    <w:rsid w:val="00BB64FB"/>
    <w:rsid w:val="00BC2098"/>
    <w:rsid w:val="00BC2307"/>
    <w:rsid w:val="00BC3D60"/>
    <w:rsid w:val="00BC70FF"/>
    <w:rsid w:val="00BC7213"/>
    <w:rsid w:val="00BD3288"/>
    <w:rsid w:val="00BD7369"/>
    <w:rsid w:val="00BE2741"/>
    <w:rsid w:val="00BE66BA"/>
    <w:rsid w:val="00BF0C43"/>
    <w:rsid w:val="00BF6CFE"/>
    <w:rsid w:val="00BF799A"/>
    <w:rsid w:val="00C07834"/>
    <w:rsid w:val="00C20BFF"/>
    <w:rsid w:val="00C22C3C"/>
    <w:rsid w:val="00C23F8F"/>
    <w:rsid w:val="00C343CE"/>
    <w:rsid w:val="00C369B3"/>
    <w:rsid w:val="00C446D1"/>
    <w:rsid w:val="00C47391"/>
    <w:rsid w:val="00C4774B"/>
    <w:rsid w:val="00C566A4"/>
    <w:rsid w:val="00C61364"/>
    <w:rsid w:val="00C716B5"/>
    <w:rsid w:val="00C72613"/>
    <w:rsid w:val="00C74AED"/>
    <w:rsid w:val="00C74D7E"/>
    <w:rsid w:val="00C76EBC"/>
    <w:rsid w:val="00C7794E"/>
    <w:rsid w:val="00C81AAE"/>
    <w:rsid w:val="00C8418B"/>
    <w:rsid w:val="00C84253"/>
    <w:rsid w:val="00C8599D"/>
    <w:rsid w:val="00C85D22"/>
    <w:rsid w:val="00C90F03"/>
    <w:rsid w:val="00CA50DD"/>
    <w:rsid w:val="00CB351D"/>
    <w:rsid w:val="00CB5938"/>
    <w:rsid w:val="00CC2167"/>
    <w:rsid w:val="00CC2227"/>
    <w:rsid w:val="00CC599C"/>
    <w:rsid w:val="00CD3272"/>
    <w:rsid w:val="00CE688E"/>
    <w:rsid w:val="00CF7B4E"/>
    <w:rsid w:val="00D01805"/>
    <w:rsid w:val="00D02E0F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52C2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60AB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3D11"/>
    <w:rsid w:val="00DC4F94"/>
    <w:rsid w:val="00DD313B"/>
    <w:rsid w:val="00DE7867"/>
    <w:rsid w:val="00E02439"/>
    <w:rsid w:val="00E03F41"/>
    <w:rsid w:val="00E16398"/>
    <w:rsid w:val="00E2181E"/>
    <w:rsid w:val="00E379FD"/>
    <w:rsid w:val="00E37F5A"/>
    <w:rsid w:val="00E407CE"/>
    <w:rsid w:val="00E41B9E"/>
    <w:rsid w:val="00E42EBD"/>
    <w:rsid w:val="00E44B4A"/>
    <w:rsid w:val="00E47EA0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4E1B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37B64"/>
    <w:rsid w:val="00F40473"/>
    <w:rsid w:val="00F45A77"/>
    <w:rsid w:val="00F46FA0"/>
    <w:rsid w:val="00F54664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26CE"/>
    <w:rsid w:val="00FA530F"/>
    <w:rsid w:val="00FB6F77"/>
    <w:rsid w:val="00FC1354"/>
    <w:rsid w:val="00FC3B4E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20</Pages>
  <Words>2493</Words>
  <Characters>14212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619</cp:revision>
  <dcterms:created xsi:type="dcterms:W3CDTF">2021-05-18T11:53:00Z</dcterms:created>
  <dcterms:modified xsi:type="dcterms:W3CDTF">2021-06-28T16:13:00Z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